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Programming languages are essential for software development.</w:t>
        <w:br/>
        <w:t>Many programmers use forms of Agile software development where the various stages of formal software development are more integrated together into short cycles that take a few weeks rather than years.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There exist a lot of different approaches for each of those tasks.</w:t>
        <w:br/>
        <w:t xml:space="preserve"> Various visual programming languages have also been developed with the intent to resolve readability concerns by adopting non-traditional approaches to code structure and display.</w:t>
        <w:br/>
        <w:t>For example, COBOL is still strong in corporate data centers often on large mainframe computers, Fortran in engineering applications, scripting languages in Web development, and C in embedded software.</w:t>
        <w:br/>
        <w:t>Compiling takes the source code from a low-level programming language and converts it into machine code.</w:t>
        <w:br/>
        <w:t xml:space="preserve"> It is very difficult to determine what are the most popular modern programming languages.</w:t>
        <w:br/>
        <w:t xml:space="preserve"> It is very difficult to determine what are the most popular modern programming languages.</w:t>
        <w:br/>
        <w:t>Some languages are more prone to some kinds of faults because their specification does not require compilers to perform as much checking as other languages.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