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This can be a non-trivial task, for example as with parallel processes or some unusual software bugs.</w:t>
        <w:br/>
        <w:t>Proficient programming thus usually requires expertise in several different subjects, including knowledge of the application domain, specialized algorithms, and formal logic.</w:t>
        <w:br/>
        <w:t>Integrated development environments (IDEs) aim to integrate all such help.</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Techniques like Code refactoring can enhance readability.</w:t>
        <w:br/>
        <w:t>Transpiling on the other hand, takes the source-code from a high-level programming language and converts it into bytecode.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because an assembly language is little more than a different notation for a machine language,  two machines with different instruction sets also have different assembly languages.</w:t>
        <w:br/>
        <w:t>It is usually easier to code in "high-level" languages than in "low-level" ones.</w:t>
        <w:br/>
        <w:t>Integrated development environments (IDEs) aim to integrate all such help.</w:t>
        <w:br/>
        <w:t xml:space="preserve"> Tasks accompanying and related to programming include testing, debugging, source code maintenance, implementation of build systems, and management of derived artifacts, such as the machine code of computer programs.</w:t>
        <w:br/>
        <w:t>This is interpreted into machine code.</w:t>
        <w:br/>
        <w:t>Normally the first step in debugging is to attempt to reproduce the problem.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