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Implementation techniques include imperative languages (object-oriented or procedural), functional languages, and logic languages.</w:t>
        <w:br/>
        <w:t>Text editors were also developed that allowed changes and corrections to be made much more easily than with punched cards.</w:t>
        <w:br/>
        <w:t xml:space="preserve"> Implementation techniques include imperative languages (object-oriented or procedural), functional languages, and logic languages.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