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However, Charles Babbage had already written his first program for the Analytical Engine in 1837.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