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However, Charles Babbage had already written his first program for the Analytical Engine in 1837.</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