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One approach popular for requirements analysis is Use Case analysis.</w:t>
        <w:br/>
        <w:t>Provided the functions in a library follow the appropriate run-time conventions (e.g., method of passing arguments), then these functions may be written in any other language.</w:t>
        <w:br/>
        <w:t>Unreadable code often leads to bugs, inefficiencies, and duplicated code.</w:t>
        <w:br/>
        <w:t>The choice of language used is subject to many considerations, such as company policy, suitability to task, availability of third-party packages, or individual preference.</w:t>
        <w:br/>
        <w:t>Many programmers use forms of Agile software development where the various stages of formal software development are more integrated together into short cycles that take a few weeks rather than years.</w:t>
        <w:br/>
        <w:t>The choice of language used is subject to many considerations, such as company policy, suitability to task, availability of third-party packages, or individual preference.</w:t>
        <w:br/>
        <w:t>Also, specific user environment and usage history can make it difficult to reproduce the problem.</w:t>
        <w:br/>
        <w:t>Programming involves tasks such as analysis, generating algorithms, profiling algorithms' accuracy and resource consumption, and the implementation of algorithms (usually in a particular programming language, commonly referred to as coding).</w:t>
        <w:br/>
        <w:t>Unreadable code often leads to bugs, inefficiencies, and duplicated code.</w:t>
        <w:br/>
        <w:t>Text editors were also developed that allowed changes and corrections to be made much more easily than with punched cards.</w:t>
        <w:br/>
        <w:t>Languages form an approximate spectrum from "low-level" to "high-level"; "low-level" languages are typically more machine-oriented and faster to execute, whereas "high-level" languages are more abstract and easier to use but execute less quickly.</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Relatedly, software engineering combines engineering techniques and principles with software development.</w:t>
        <w:br/>
        <w:t>Assembly languages were soon developed that let the programmer specify instruction in a text format (e.g., ADD X, TOTAL), with abbreviations for each operation code and meaningful names for specifying addresses.</w:t>
        <w:br/>
        <w:t xml:space="preserve"> The first step in most formal software development processes is requirements analysis, followed by testing to determine value modeling, implementation, and failure elimination (debugging).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