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Compilers harnessed the power of computers to make programming easier by allowing programmers to specify calculations by entering a formula using infix notation.</w:t>
        <w:br/>
        <w:t>For example, when a bug in a compiler can make it crash when parsing some large source file, a simplification of the test case that results in only few lines from the original source file can be sufficient to reproduce the same crash.</w:t>
        <w:br/>
        <w:t>Many programmers use forms of Agile software development where the various stages of formal software development are more integrated together into short cycles that take a few weeks rather than years.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languages are essential for software development.</w:t>
        <w:br/>
        <w:t>The choice of language used is subject to many considerations, such as company policy, suitability to task, availability of third-party packages, or individual preference.</w:t>
        <w:br/>
        <w:t>Expert programmers are familiar with a variety of well-established algorithms and their respective complexities and use this knowledge to choose algorithms that are best suited to the circumstances.</w:t>
        <w:br/>
        <w:t>For example, COBOL is still strong in corporate data centers often on large mainframe computers, Fortran in engineering applications, scripting languages in Web development, and C in embedded software.</w:t>
        <w:br/>
        <w:t>The purpose of programming is to find a sequence of instructions that will automate the performance of a task (which can be as complex as an operating system) on a computer, often for solving a given problem.</w:t>
        <w:br/>
        <w:t>Trade-offs from this ideal involve finding enough programmers who know the language to build a team, the availability of compilers for that language, and the efficiency with which programs written in a given language execute.</w:t>
        <w:br/>
        <w:t>In 1206, the Arab engineer Al-Jazari invented a programmable drum machine where a musical mechanical automaton could be made to play different rhythms and drum patterns, via pegs and cams.</w:t>
        <w:br/>
        <w:t>Assembly languages were soon developed that let the programmer specify instruction in a text format (e.g., ADD X, TOTAL), with abbreviations for each operation code and meaningful names for specifying addresses.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