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can be a non-trivial task, for example as with parallel processes or some unusual software bugs.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following properties are among the most important:</w:t>
        <w:br/>
        <w:br/>
        <w:t xml:space="preserve"> In computer programming, readability refers to the ease with which a human reader can comprehend the purpose, control flow, and operation of source code.</w:t>
        <w:br/>
        <w:t>This is interpreted into machine code.</w:t>
        <w:br/>
        <w:t>It affects the aspects of quality above, including portability, usability and most importantly maintainability.</w:t>
        <w:br/>
        <w:t>When debugging the problem in a GUI, the programmer can try to skip some user interaction from the original problem description and check if remaining actions are sufficient for bugs to appear.</w:t>
        <w:br/>
        <w:t>The source code of a program is written in one or more languages that are intelligible to programmers, rather than machine code, which is directly executed by the central processing unit.</w:t>
        <w:br/>
        <w:t>FORTRAN, the first widely used high-level language to have a functional implementation, came out in 1957, and many other languages were soon developed—in particular, COBOL aimed at commercial data processing, and Lisp for computer research.</w:t>
        <w:br/>
        <w:t>There exist a lot of different approaches for each of those tasks.</w:t>
        <w:br/>
        <w:t>Languages form an approximate spectrum from "low-level" to "high-level"; "low-level" languages are typically more machine-oriented and faster to execute, whereas "high-level" languages are more abstract and easier to use but execute less quickly.</w:t>
        <w:br/>
        <w:t>Use of a static code analysis tool can help detect some possible problems.</w:t>
        <w:br/>
        <w:t>The source code of a program is written in one or more languages that are intelligible to programmers, rather than machine code, which is directly executed by the central processing unit.</w:t>
        <w:br/>
        <w:t>A study found that a few simple readability transformations made code shorter and drastically reduced the time to understand it.</w:t>
        <w:br/>
        <w:t>Programming involves tasks such as analysis, generating algorithms, profiling algorithms' accuracy and resource consumption, and the implementation of algorithms (usually in a particular programming language, commonly referred to as coding).</w:t>
        <w:br/>
        <w:t>To produce machine code, the source code must either be compiled or transpiled.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