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Many programmers use forms of Agile software development where the various stages of formal software development are more integrated together into short cycles that take a few weeks rather than years.</w:t>
        <w:br/>
        <w:t>FORTRAN, the first widely used high-level language to have a functional implementation, came out in 1957, and many other languages were soon developed—in particular, COBOL aimed at commercial data processing, and Lisp for computer research.</w:t>
        <w:br/>
        <w:t>Integrated development environments (IDEs) aim to integrate all such help.</w:t>
        <w:br/>
        <w:t>Also, specific user environment and usage history can make it difficult to reproduce the problem.</w:t>
        <w:br/>
        <w:t>The Unified Modeling Language (UML) is a notation used for both the OOAD and MDA.</w:t>
        <w:br/>
        <w:t>Techniques like Code refactoring can enhance readability.</w:t>
        <w:br/>
        <w:t>In 1206, the Arab engineer Al-Jazari invented a programmable drum machine where a musical mechanical automaton could be made to play different rhythms and drum patterns, via pegs and cams.</w:t>
        <w:br/>
        <w:t>However, readability is more than just programming style.</w:t>
        <w:br/>
        <w:t>When debugging the problem in a GUI, the programmer can try to skip some user interaction from the original problem description and check if remaining actions are sufficient for bugs to appear.</w:t>
        <w:br/>
        <w:t>By the late 1960s, data storage devices and computer terminals became inexpensive enough that programs could be created by typing directly into the computers.</w:t>
        <w:br/>
        <w:t>One approach popular for requirements analysis is Use Case analysis.</w:t>
        <w:br/>
        <w:t>Compiling takes the source code from a low-level programming language and converts it into machine code.</w:t>
        <w:br/>
        <w:t xml:space="preserve"> Tasks accompanying and related to programming include testing, debugging, source code maintenance, implementation of build systems, and management of derived artifacts, such as the machine code of computer programs.</w:t>
        <w:br/>
        <w:t xml:space="preserve"> These compiled languages allow the programmer to write programs in terms that are syntactically richer, and more capable of abstracting the code, making it easy to target varying machine instruction sets via compilation declarations and heuristics.</w:t>
        <w:br/>
        <w:t>Integrated development environments (IDEs) aim to integrate all such help.</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