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 study found that a few simple readability transformations made code shorter and drastically reduced the time to understand it.</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