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This is interpreted into machine code.</w:t>
        <w:br/>
        <w:t>It is usually easier to code in "high-level" languages than in "low-level" ones.</w:t>
        <w:br/>
        <w:t>Expert programmers are familiar with a variety of well-established algorithms and their respective complexities and use this knowledge to choose algorithms that are best suited to the circumstances.</w:t>
        <w:br/>
        <w:t>The following properties are among the most important:</w:t>
        <w:br/>
        <w:br/>
        <w:t xml:space="preserve"> In computer programming, readability refers to the ease with which a human reader can comprehend the purpose, control flow, and operation of source code.</w:t>
        <w:br/>
        <w:t>Compiling takes the source code from a low-level programming language and converts it into machine code.</w:t>
        <w:br/>
        <w:t>Provided the functions in a library follow the appropriate run-time conventions (e.g., method of passing arguments), then these functions may be written in any other language.</w:t>
        <w:br/>
        <w:t>Assembly languages were soon developed that let the programmer specify instruction in a text format (e.g., ADD X, TOTAL), with abbreviations for each operation code and meaningful names for specifying addresses.</w:t>
        <w:br/>
        <w:t>The source code of a program is written in one or more languages that are intelligible to programmers, rather than machine code, which is directly executed by the central processing unit.</w:t>
        <w:br/>
        <w:t>For example, COBOL is still strong in corporate data centers often on large mainframe computers, Fortran in engineering applications, scripting languages in Web development, and C in embedded software.</w:t>
        <w:br/>
        <w:t>The source code of a program is written in one or more languages that are intelligible to programmers, rather than machine code, which is directly executed by the central processing unit.</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Relatedly, software engineering combines engineering techniques and principles with software development.</w:t>
        <w:br/>
        <w:t>Trial-and-error/divide-and-conquer is needed: the programmer will try to remove some parts of the original test case and check if the problem still exists.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