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However, because an assembly language is little more than a different notation for a machine language,  two machines with different instruction sets also have different assembly languages.</w:t>
        <w:br/>
        <w:t>He gave the first description of cryptanalysis by frequency analysis, the earliest code-breaking algorithm.</w:t>
        <w:br/>
        <w:t>Assembly languages were soon developed that let the programmer specify instruction in a text format (e.g., ADD X, TOTAL), with abbreviations for each operation code and meaningful names for specifying addresses.</w:t>
        <w:br/>
        <w:t>For example, when a bug in a compiler can make it crash when parsing some large source file, a simplification of the test case that results in only few lines from the original source file can be sufficient to reproduce the same crash.</w:t>
        <w:br/>
        <w:t>For example, COBOL is still strong in corporate data centers often on large mainframe computers, Fortran in engineering applications, scripting languages in Web development, and C in embedded software.</w:t>
        <w:br/>
        <w:t>In 1801, the Jacquard loom could produce entirely different weaves by changing the "program" – a series of pasteboard cards with holes punched in them.</w:t>
        <w:br/>
        <w:t>Many applications use a mix of several languages in their construction and use.</w:t>
        <w:br/>
        <w:t>Techniques like Code refactoring can enhance readability.</w:t>
        <w:br/>
        <w:t>The following properties are among the most important:</w:t>
        <w:br/>
        <w:br/>
        <w:t xml:space="preserve"> In computer programming, readability refers to the ease with which a human reader can comprehend the purpose, control flow, and operation of source code.</w:t>
        <w:br/>
        <w:t>He gave the first description of cryptanalysis by frequency analysis, the earliest code-breaking algorithm.</w:t>
        <w:br/>
        <w:br/>
        <w:t xml:space="preserve"> Computer programming is the process of performing particular computations (or more generally, accomplishing specific computing results), usually by designing and building executable computer programs.</w:t>
        <w:br/>
        <w:t>Some languages are more prone to some kinds of faults because their specification does not require compilers to perform as much checking as other languages.</w:t>
        <w:br/>
        <w:t>In the 9th century, the Arab mathematician Al-Kindi described a cryptographic algorithm for deciphering encrypted code, in A Manuscript on Deciphering Cryptographic Messages.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