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 xml:space="preserve"> The academic field and the engineering practice of computer programming are both largely concerned with discovering and implementing the most efficient algorithms for a given class of problems.</w:t>
        <w:br/>
        <w:t xml:space="preserve"> Programs were mostly entered using punched cards or paper tape.</w:t>
        <w:br/>
        <w:t>Integrated development environments (IDEs) aim to integrate all such help.</w:t>
        <w:br/>
        <w:t xml:space="preserve"> Code-breaking algorithms have also existed for centuries.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