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Trial-and-error/divide-and-conquer is needed: the programmer will try to remove some parts of the original test case and check if the problem still exists.</w:t>
        <w:br/>
        <w:t>By the late 1960s, data storage devices and computer terminals became inexpensive enough that programs could be created by typing directly into the computers.</w:t>
        <w:br/>
        <w:t>However, because an assembly language is little more than a different notation for a machine language,  two machines with different instruction sets also have different assembly languages.</w:t>
        <w:br/>
        <w:t>Many programmers use forms of Agile software development where the various stages of formal software development are more integrated together into short cycles that take a few weeks rather than years.</w:t>
        <w:br/>
        <w:t>This is interpreted into machine code.</w:t>
        <w:br/>
        <w:t>Compiling takes the source code from a low-level programming language and converts it into machine code.</w:t>
        <w:br/>
        <w:t>Assembly languages were soon developed that let the programmer specify instruction in a text format (e.g., ADD X, TOTAL), with abbreviations for each operation code and meaningful names for specifying addresses.</w:t>
        <w:br/>
        <w:t>Compiling takes the source code from a low-level programming language and converts it into machine code.</w:t>
        <w:br/>
        <w:t>Ideally, the programming language best suited for the task at hand will be selected.</w:t>
        <w:br/>
        <w:t>The following properties are among the most important:</w:t>
        <w:br/>
        <w:br/>
        <w:t xml:space="preserve"> In computer programming, readability refers to the ease with which a human reader can comprehend the purpose, control flow, and operation of source code.</w:t>
        <w:br/>
        <w:t>A study found that a few simple readability transformations made code shorter and drastically reduced the time to understand it.</w:t>
        <w:br/>
        <w:t>Proficient programming thus usually requires expertise in several different subjects, including knowledge of the application domain, specialized algorithms, and formal logic.</w:t>
        <w:br/>
        <w:t>The choice of language used is subject to many considerations, such as company policy, suitability to task, availability of third-party packages, or individual preference.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