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The choice of language used is subject to many considerations, such as company policy, suitability to task, availability of third-party packages, or individual preference.</w:t>
        <w:br/>
        <w:t>Ideally, the programming language best suited for the task at hand will be selected.</w:t>
        <w:br/>
        <w:t>Techniques like Code refactoring can enhance readability.</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br/>
        <w:t xml:space="preserve"> Computer programming is the process of performing particular computations (or more generally, accomplishing specific computing results), usually by designing and building executable computer programs.</w:t>
        <w:br/>
        <w:t>Relatedly, software engineering combines engineering techniques and principles with software development.</w:t>
        <w:br/>
        <w:t>However, readability is more than just programming style.</w:t>
        <w:br/>
        <w:t>To produce machine code, the source code must either be compiled or transpiled.</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