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A study found that a few simple readability transformations made code shorter and drastically reduced the time to understand it.</w:t>
        <w:br/>
        <w:t>Scripting and breakpointing is also part of this process.</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Scripting and breakpointing is also part of this process.</w:t>
        <w:br/>
        <w:t>To produce machine code, the source code must either be compiled or transpiled.</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