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Techniques like Code refactoring can enhance readability.</w:t>
        <w:br/>
        <w:t>They are the building blocks for all software, from the simplest applications to the most sophisticated ones.</w:t>
        <w:br/>
        <w:t>This can be a non-trivial task, for example as with parallel processes or some unusual software bugs.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following properties are among the most important:</w:t>
        <w:br/>
        <w:br/>
        <w:t xml:space="preserve"> In computer programming, readability refers to the ease with which a human reader can comprehend the purpose, control flow, and operation of source code.</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