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Text editors were also developed that allowed changes and corrections to be made much more easily than with punched cards.</w:t>
        <w:br/>
        <w:t>Relatedly, software engineering combines engineering techniques and principles with software development.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Relatedly, software engineering combines engineering techniques and principles with software development.</w:t>
        <w:br/>
        <w:t>Use of a static code analysis tool can help detect some possible problems.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Some languages are more prone to some kinds of faults because their specification does not require compilers to perform as much checking as other languages.</w:t>
        <w:br/>
        <w:t>There exist a lot of different approaches for each of those tasks.</w:t>
        <w:br/>
        <w:t>To produce machine code, the source code must either be compiled or transpiled.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For this purpose, algorithms are classified into orders using so-called Big O notation, which expresses resource use, such as execution time or memory consumption, in terms of the size of an input.</w:t>
        <w:br/>
        <w:t>Proficient programming thus usually requires expertise in several different subjects, including knowledge of the application domain, specialized algorithms, and formal logic.</w:t>
        <w:br/>
        <w:t xml:space="preserve"> Programmable devices have existed for centuries.</w:t>
        <w:br/>
        <w:t xml:space="preserve"> Debugging is a very important task in the software development process since having defects in a program can have significant consequences for its users.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