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Charles Babbage had already written his first program for the Analytical Engine in 1837.</w:t>
        <w:br/>
        <w:t>In the 9th century, the Arab mathematician Al-Kindi described a cryptographic algorithm for deciphering encrypted code, in A Manuscript on Deciphering Cryptographic Messages.</w:t>
        <w:br/>
        <w:t>Many programmers use forms of Agile software development where the various stages of formal software development are more integrated together into short cycles that take a few weeks rather than years.</w:t>
        <w:br/>
        <w:t>There are many approaches to the Software development process.</w:t>
        <w:br/>
        <w:t>For example, COBOL is still strong in corporate data centers often on large mainframe computers, Fortran in engineering applications, scripting languages in Web development, and C in embedded software.</w:t>
        <w:br/>
        <w:t>When debugging the problem in a GUI, the programmer can try to skip some user interaction from the original problem description and check if remaining actions are sufficient for bugs to appear.</w:t>
        <w:br/>
        <w:t>Some text editors such as Emacs allow GDB to be invoked through them, to provide a visual environment.</w:t>
        <w:br/>
        <w:t>FORTRAN, the first widely used high-level language to have a functional implementation, came out in 1957, and many other languages were soon developed—in particular, COBOL aimed at commercial data processing, and Lisp for computer research.</w:t>
        <w:br/>
        <w:t>By the late 1960s, data storage devices and computer terminals became inexpensive enough that programs could be created by typing directly into the computers.</w:t>
        <w:br/>
        <w:t>For example, when a bug in a compiler can make it crash when parsing some large source file, a simplification of the test case that results in only few lines from the original source file can be sufficient to reproduce the same crash.</w:t>
        <w:br/>
        <w:t>The following properties are among the most important:</w:t>
        <w:br/>
        <w:br/>
        <w:t xml:space="preserve"> In computer programming, readability refers to the ease with which a human reader can comprehend the purpose, control flow, and operation of source code.</w:t>
        <w:br/>
        <w:t>In 1206, the Arab engineer Al-Jazari invented a programmable drum machine where a musical mechanical automaton could be made to play different rhythms and drum patterns, via pegs and cams.</w:t>
        <w:br/>
        <w:t>It is usually easier to code in "high-level" languages than in "low-level" ones.</w:t>
        <w:br/>
        <w:t xml:space="preserve"> The academic field and the engineering practice of computer programming are both largely concerned with discovering and implementing the most efficient algorithms for a given class of problems.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