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Techniques like Code refactoring can enhance readability.</w:t>
        <w:br/>
        <w:t>However, Charles Babbage had already written his first program for the Analytical Engine in 1837.</w:t>
        <w:br/>
        <w:t>In 1801, the Jacquard loom could produce entirely different weaves by changing the "program" – a series of pasteboard cards with holes punched in them.</w:t>
        <w:br/>
        <w:t>As early as the 9th century, a programmable music sequencer was invented by the Persian Banu Musa brothers, who described an automated mechanical flute player in the Book of Ingenious Devices.</w:t>
        <w:br/>
        <w:t>Integrated development environments (IDEs) aim to integrate all such help.</w:t>
        <w:br/>
        <w:t>This can be a non-trivial task, for example as with parallel processes or some unusual software bugs.</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Unified Modeling Language (UML) is a notation used for both the OOAD and MDA.</w:t>
        <w:br/>
        <w:t>Unreadable code often leads to bugs, inefficiencies, and duplicated code.</w:t>
        <w:br/>
        <w:t>It is usually easier to code in "high-level" languages than in "low-level" ones.</w:t>
        <w:br/>
        <w:t>One approach popular for requirements analysis is Use Case analysis.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 xml:space="preserve"> Tasks accompanying and related to programming include testing, debugging, source code maintenance, implementation of build systems, and management of derived artifacts, such as the machine code of computer programs.</w:t>
        <w:br/>
        <w:t>Compiling takes the source code from a low-level programming language and converts it into machine code.</w:t>
        <w:br/>
        <w:t>However, while these might be considered part of the programming process, often the term software development is more likely used for this larger overall process – whereas the terms programming, implementation, and coding tend to be focused on the actual writing of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