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Programming involves tasks such as analysis, generating algorithms, profiling algorithms' accuracy and resource consumption, and the implementation of algorithms (usually in a particular programming language, commonly referred to as coding).</w:t>
        <w:br/>
        <w:t>Many applications use a mix of several languages in their construction and use.</w:t>
        <w:br/>
        <w:t>This can be a non-trivial task, for example as with parallel processes or some unusual software bugs.</w:t>
        <w:br/>
        <w:t>Also, those involved with software development may at times engage in reverse engineering, which is the practice of seeking to understand an existing program so as to re-implement its function in some way.</w:t>
        <w:br/>
        <w:t>Scripting and breakpointing is also part of this process.</w:t>
        <w:br/>
        <w:t>Also, those involved with software development may at times engage in reverse engineering, which is the practice of seeking to understand an existing program so as to re-implement its function in some way.</w:t>
        <w:br/>
        <w:t>Many applications use a mix of several languages in their construction and use.</w:t>
        <w:b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The academic field and the engineering practice of computer programming are both largely concerned with discovering and implementing the most efficient algorithms for a given class of problems.</w:t>
        <w:br/>
        <w:t xml:space="preserve"> It is very difficult to determine what are the most popular modern programming languages.</w:t>
        <w:br/>
        <w:t xml:space="preserve"> Whatever the approach to development may be, the final program must satisfy some fundamental properties.</w:t>
        <w:br/>
        <w:t>Provided the functions in a library follow the appropriate run-time conventions (e.g., method of passing arguments), then these functions may be written in any other language.</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