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Provided the functions in a library follow the appropriate run-time conventions (e.g., method of passing arguments), then these functions may be written in any other language.</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text editors such as Emacs allow GDB to be invoked through them, to provide a visual environment.</w:t>
        <w:br/>
        <w:t>Techniques like Code refactoring can enhance readability.</w:t>
        <w:br/>
        <w:t>He gave the first description of cryptanalysis by frequency analysis, the earliest code-breaking algorithm.</w:t>
        <w:br/>
        <w:t xml:space="preserve"> Implementation techniques include imperative languages (object-oriented or procedural), functional languages, and logic languages.</w:t>
        <w:br/>
        <w:t>Some languages are more prone to some kinds of faults because their specification does not require compilers to perform as much checking as other languages.</w:t>
        <w:br/>
        <w:t>They are the building blocks for all software, from the simplest applications to the most sophisticated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