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text editors such as Emacs allow GDB to be invoked through them, to provide a visual environment.</w:t>
        <w:br/>
        <w:t>Relatedly, software engineering combines engineering techniques and principles with software development.</w:t>
        <w:br/>
        <w:t>Scripting and breakpointing is also part of this process.</w:t>
        <w:br/>
        <w:t>Integrated development environments (IDEs) aim to integrate all such help.</w:t>
        <w:br/>
        <w:t>Techniques like Code refactoring can enhance readability.</w:t>
        <w:br/>
        <w:t>There are many approaches to the Software development process.</w:t>
        <w:br/>
        <w:t>For example, when a bug in a compiler can make it crash when parsing some large source file, a simplification of the test case that results in only few lines from the original source file can be sufficient to reproduce the same crash.</w:t>
        <w:br/>
        <w:t>However, with the concept of the stored-program computer introduced in 1949, both programs and data were stored and manipulated in the same way in computer memory.</w:t>
        <w:br/>
        <w:t>Expert programmers are familiar with a variety of well-established algorithms and their respective complexities and use this knowledge to choose algorithms that are best suited to the circumstances.</w:t>
        <w:br/>
        <w:t>In 1801, the Jacquard loom could produce entirely different weaves by changing the "program" – a series of pasteboard cards with holes punched in them.</w:t>
        <w:br/>
        <w:t>Expert programmers are familiar with a variety of well-established algorithms and their respective complexities and use this knowledge to choose algorithms that are best suited to the circumstances.</w:t>
        <w:br/>
        <w:t xml:space="preserve"> Tasks accompanying and related to programming include testing, debugging, source code maintenance, implementation of build systems, and management of derived artifacts, such as the machine code of computer programs.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