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Also, those involved with software development may at times engage in reverse engineering, which is the practice of seeking to understand an existing program so as to re-implement its function in some way.</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However, because an assembly language is little more than a different notation for a machine language,  two machines with different instruction sets also have different assembly languages.</w:t>
        <w:br/>
        <w:t>Some languages are more prone to some kinds of faults because their specification does not require compilers to perform as much checking as other languages.</w:t>
        <w:br/>
        <w:t>Transpiling on the other hand, takes the source-code from a high-level programming language and converts it into bytecode.</w:t>
        <w:br/>
        <w:t>There exist a lot of different approaches for each of those tasks.</w:t>
        <w:br/>
        <w:t>Provided the functions in a library follow the appropriate run-time conventions (e.g., method of passing arguments), then these functions may be written in any other language.</w:t>
        <w:br/>
        <w:t>There exist a lot of different approaches for each of those tasks.</w:t>
        <w:br/>
        <w:t>Text editors were also developed that allowed changes and corrections to be made much more easily than with punched cards.</w:t>
        <w:br/>
        <w:t xml:space="preserve"> The academic field and the engineering practice of computer programming are both largely concerned with discovering and implementing the most efficient algorithms for a given class of problems.</w:t>
        <w:br/>
        <w:t xml:space="preserve"> Tasks accompanying and related to programming include testing, debugging, source code maintenance, implementation of build systems, and management of derived artifacts, such as the machine code of computer programs.</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