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Transpiling on the other hand, takes the source-code from a high-level programming language and converts it into bytecode.</w:t>
        <w:br/>
        <w:t>Expert programmers are familiar with a variety of well-established algorithms and their respective complexities and use this knowledge to choose algorithms that are best suited to the circumstances.</w:t>
        <w:br/>
        <w:t>Normally the first step in debugging is to attempt to reproduce the problem.</w:t>
        <w:br/>
        <w:t>As early as the 9th century, a programmable music sequencer was invented by the Persian Banu Musa brothers, who described an automated mechanical flute player in the Book of Ingenious Devices.</w:t>
        <w:br/>
        <w:t>In 1206, the Arab engineer Al-Jazari invented a programmable drum machine where a musical mechanical automaton could be made to play different rhythms and drum patterns, via pegs and cams.</w:t>
        <w:br/>
        <w:t>The source code of a program is written in one or more languages that are intelligible to programmers, rather than machine code, which is directly executed by the central processing unit.</w:t>
        <w:br/>
        <w:t>To produce machine code, the source code must either be compiled or transpiled.</w:t>
        <w:br/>
        <w:t>The following properties are among the most important:</w:t>
        <w:br/>
        <w:br/>
        <w:t xml:space="preserve"> In computer programming, readability refers to the ease with which a human reader can comprehend the purpose, control flow, and operation of source code.</w:t>
        <w:br/>
        <w:t>It is usually easier to code in "high-level" languages than in "low-level" ones.</w:t>
        <w:br/>
        <w:t>Also, specific user environment and usage history can make it difficult to reproduce the problem.</w:t>
        <w:br/>
        <w:t>The source code of a program is written in one or more languages that are intelligible to programmers, rather than machine code, which is directly executed by the central processing unit.</w:t>
        <w:br/>
        <w:t xml:space="preserve"> Following a consistent programming style often helps readability.</w:t>
        <w:br/>
        <w:t xml:space="preserve"> In the 1880s, Herman Hollerith invented the concept of storing data in machine-readable form.</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