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br/>
        <w:t>FORTRAN, the first widely used high-level language to have a functional implementation, came out in 1957, and many other languages were soon developed—in particular, COBOL aimed at commercial data processing, and Lisp for computer research.</w:t>
        <w:br/>
        <w:t>A study found that a few simple readability transformations made code shorter and drastically reduced the time to understand it.</w:t>
        <w:br/>
        <w:t>Scripting and breakpointing is also part of this process.</w:t>
        <w:br/>
        <w:t>For example, when a bug in a compiler can make it crash when parsing some large source file, a simplification of the test case that results in only few lines from the original source file can be sufficient to reproduce the same crash.</w:t>
        <w:br/>
        <w:t>The choice of language used is subject to many considerations, such as company policy, suitability to task, availability of third-party packages, or individual preference.</w:t>
        <w:br/>
        <w:t>Languages form an approximate spectrum from "low-level" to "high-level"; "low-level" languages are typically more machine-oriented and faster to execute, whereas "high-level" languages are more abstract and easier to use but execute less quickly.</w:t>
        <w:br/>
        <w:t>This can be a non-trivial task, for example as with parallel processes or some unusual software bugs.</w:t>
        <w:br/>
        <w:t>The choice of language used is subject to many considerations, such as company policy, suitability to task, availability of third-party packages, or individual preference.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Expert programmers are familiar with a variety of well-established algorithms and their respective complexities and use this knowledge to choose algorithms that are best suited to the circumstances.</w:t>
        <w:br/>
        <w:t>Also, those involved with software development may at times engage in reverse engineering, which is the practice of seeking to understand an existing program so as to re-implement its function in some way.</w:t>
        <w:br/>
        <w:t xml:space="preserve"> The first computer program is generally dated to 1843, when mathematician Ada Lovelace published an algorithm to calculate a sequence of Bernoulli numbers, intended to be carried out by Charles Babbage's Analytical Engine.</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