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Scripting and breakpointing is also part of this process.</w:t>
        <w:br/>
        <w:t>Techniques like Code refactoring can enhance readability.</w:t>
        <w:br/>
        <w:t>The Unified Modeling Language (UML) is a notation used for both the OOAD and MDA.</w:t>
        <w:br/>
        <w:t>Scripting and breakpointing is also part of this process.</w:t>
        <w:br/>
        <w:t>A study found that a few simple readability transformations made code shorter and drastically reduced the time to understand it.</w:t>
        <w:br/>
        <w:t>Techniques like Code refactoring can enhance readability.</w:t>
        <w:br/>
        <w:t>Many applications use a mix of several languages in their construction and use.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