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 gave the first description of cryptanalysis by frequency analysis, the earliest code-breaking algorithm.</w:t>
        <w:br/>
        <w:t>Ideally, the programming language best suited for the task at hand will be selected.</w:t>
        <w:br/>
        <w:t>Ideally, the programming language best suited for the task at hand will be selected.</w:t>
        <w:br/>
        <w:t>This can be a non-trivial task, for example as with parallel processes or some unusual software bugs.</w:t>
        <w:br/>
        <w:t>In the 9th century, the Arab mathematician Al-Kindi described a cryptographic algorithm for deciphering encrypted code, in A Manuscript on Deciphering Cryptographic Messages.</w:t>
        <w:br/>
        <w:t>Text editors were also developed that allowed changes and corrections to be made much more easily than with punched cards.</w:t>
        <w:br/>
        <w:t>Unreadable code often leads to bugs, inefficiencies, and duplicated code.</w:t>
        <w:br/>
        <w:t>FORTRAN, the first widely used high-level language to have a functional implementation, came out in 1957, and many other languages were soon developed—in particular, COBOL aimed at commercial data processing, and Lisp for computer research.</w:t>
        <w:br/>
        <w:t>In 1801, the Jacquard loom could produce entirely different weaves by changing the "program" – a series of pasteboard cards with holes punched in them.</w:t>
        <w:br/>
        <w:t>Many applications use a mix of several languages in their construction and use.</w:t>
        <w:br/>
        <w:t>Some of these factors include:</w:t>
        <w:br/>
        <w:t xml:space="preserve"> The presentation aspects of this (such as indents, line breaks, color highlighting, and so on) are often handled by the source code editor, but the content aspects reflect the programmer's talent and skills.</w:t>
        <w:br/>
        <w:t>This can be a non-trivial task, for example as with parallel processes or some unusual software bugs.</w:t>
        <w:br/>
        <w:t xml:space="preserve"> Code-breaking algorithms have also existed for centuries.</w:t>
        <w:br/>
        <w:t xml:space="preserve"> Programmable devices have existed for centuries.</w:t>
        <w:br/>
        <w:t xml:space="preserve"> A similar technique used for database design is Entity-Relationship Modeling (ER Modeling).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