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Compilers harnessed the power of computers to make programming easier by allowing programmers to specify calculations by entering a formula using infix notation.</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Proficient programming thus usually requires expertise in several different subjects, including knowledge of the application domain, specialized algorithms, and formal logic.</w:t>
        <w:br/>
        <w:t>Programming languages are essential for software development.</w:t>
        <w:br/>
        <w:t>They are the building blocks for all software, from the simplest applications to the most sophisticated ones.</w:t>
        <w:br/>
        <w:t>By the late 1960s, data storage devices and computer terminals became inexpensive enough that programs could be created by typing directly into the computers.</w:t>
        <w:br/>
        <w:t>The purpose of programming is to find a sequence of instructions that will automate the performance of a task (which can be as complex as an operating system) on a computer, often for solving a given problem.</w:t>
        <w:br/>
        <w:t>However, Charles Babbage had already written his first program for the Analytical Engine in 1837.</w:t>
        <w:br/>
        <w:t xml:space="preserve"> Allen Downey, in his book How To Think Like A Computer Scientist, writes:</w:t>
        <w:br/>
        <w:t xml:space="preserve"> Many computer languages provide a mechanism to call functions provided by shared libraries.</w:t>
        <w:br/>
        <w:t xml:space="preserve"> Tasks accompanying and related to programming include testing, debugging, source code maintenance, implementation of build systems, and management of derived artifacts, such as the machine code of computer programs.</w:t>
        <w:br/>
        <w:t>Many applications use a mix of several languages in their construction and use.</w:t>
        <w:br/>
        <w:t xml:space="preserve"> Different programming languages support different styles of programming (called programming paradigms).</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