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The Unified Modeling Language (UML) is a notation used for both the OOAD and MDA.</w:t>
        <w:br/>
        <w:t>Unreadable code often leads to bugs, inefficiencies, and duplicated code.</w:t>
        <w:br/>
        <w:t>One approach popular for requirements analysis is Use Case analysis.</w:t>
        <w:br/>
        <w:t>One approach popular for requirements analysis is Use Case analysis.</w:t>
        <w:br/>
        <w:t>It is usually easier to code in "high-level" languages than in "low-level" ones.</w:t>
        <w:br/>
        <w:t>Techniques like Code refactoring can enhance readability.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 xml:space="preserve"> Debugging is often done with IDEs. Standalone debuggers like GDB are also used, and these often provide less of a visual environment, usually using a command line.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