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Scripting and breakpointing is also part of this process.</w:t>
        <w:br/>
        <w:t>In 1206, the Arab engineer Al-Jazari invented a programmable drum machine where a musical mechanical automaton could be made to play different rhythms and drum patterns, via pegs and cams.</w:t>
        <w:br/>
        <w:t>Text editors were also developed that allowed changes and corrections to be made much more easily than with punched cards.</w:t>
        <w:br/>
        <w:t>The Unified Modeling Language (UML) is a notation used for both the OOAD and MDA.</w:t>
        <w:br/>
        <w:t>As early as the 9th century, a programmable music sequencer was invented by the Persian Banu Musa brothers, who described an automated mechanical flute player in the Book of Ingenious Devices.</w:t>
        <w:br/>
        <w:t>Proficient programming thus usually requires expertise in several different subjects, including knowledge of the application domain, specialized algorithms, and formal logic.</w:t>
        <w:br/>
        <w:t>Also, specific user environment and usage history can make it difficult to reproduce the problem.</w:t>
        <w:br/>
        <w:t>The source code of a program is written in one or more languages that are intelligible to programmers, rather than machine code, which is directly executed by the central processing unit.</w:t>
        <w:br/>
        <w:t>In 1801, the Jacquard loom could produce entirely different weaves by changing the "program" – a series of pasteboard cards with holes punched in them.</w:t>
        <w:br/>
        <w:t>Assembly languages were soon developed that let the programmer specify instruction in a text format (e.g., ADD X, TOTAL), with abbreviations for each operation code and meaningful names for specifying addresses.</w:t>
        <w:br/>
        <w:t xml:space="preserve"> In the 1880s, Herman Hollerith invented the concept of storing data in machine-readable form.</w:t>
        <w:br/>
        <w:t>There are many approaches to the Software development process.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