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In the 9th century, the Arab mathematician Al-Kindi described a cryptographic algorithm for deciphering encrypted code, in A Manuscript on Deciphering Cryptographic Messages.</w:t>
        <w:br/>
        <w:t>Ideally, the programming language best suited for the task at hand will be selected.</w:t>
        <w:br/>
        <w:t>Integrated development environments (IDEs) aim to integrate all such help.</w:t>
        <w:br/>
        <w:t xml:space="preserve"> Implementation techniques include imperative languages (object-oriented or procedural), functional languages, and logic languages.</w:t>
        <w:br/>
        <w:t xml:space="preserve"> Some languages are very popular for particular kinds of applications, while some languages are regularly used to write many different kinds of applications.</w:t>
        <w:br/>
        <w:t>In the 9th century, the Arab mathematician Al-Kindi described a cryptographic algorithm for deciphering encrypted code, in A Manuscript on Deciphering Cryptographic Messages.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