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Relatedly, software engineering combines engineering techniques and principles with software development.</w:t>
        <w:br/>
        <w:t>It affects the aspects of quality above, including portability, usability and most importantly maintainability.</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Compilers harnessed the power of computers to make programming easier by allowing programmers to specify calculations by entering a formula using infix notation.</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Many applications use a mix of several languages in their construction and use.</w:t>
        <w:br/>
        <w:t xml:space="preserve"> Readability is important because programmers spend the majority of their time reading, trying to understand, reusing and modifying existing source code, rather than writing new source code.</w:t>
        <w:br/>
        <w:t xml:space="preserve"> Implementation techniques include imperative languages (object-oriented or procedural), functional languages, and logic languages.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