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There exist a lot of different approaches for each of those tasks.</w:t>
        <w:br/>
        <w:t>One approach popular for requirements analysis is Use Case analysis.</w:t>
        <w:br/>
        <w:t>It is usually easier to code in "high-level" languages than in "low-level" ones.</w:t>
        <w:br/>
        <w:t>It affects the aspects of quality above, including portability, usability and most importantly maintainability.</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br/>
        <w:t>Programming languages are essential for software development.</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 xml:space="preserve"> Some languages are very popular for particular kinds of applications, while some languages are regularly used to write many different kinds of applications.</w:t>
        <w:br/>
        <w:t>For example, COBOL is still strong in corporate data centers often on large mainframe computers, Fortran in engineering applications, scripting languages in Web development, and C in embedded software.</w:t>
        <w:br/>
        <w:t>Programming languages are essential for software development.</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