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source code of a program is written in one or more languages that are intelligible to programmers, rather than machine code, which is directly executed by the central processing unit.</w:t>
        <w:br/>
        <w:t>Unreadable code often leads to bugs, inefficiencies, and duplicated code.</w:t>
        <w:br/>
        <w:t>The purpose of programming is to find a sequence of instructions that will automate the performance of a task (which can be as complex as an operating system) on a computer, often for solving a given problem.</w:t>
        <w:br/>
        <w:t>Use of a static code analysis tool can help detect some possible problems.</w:t>
        <w:br/>
        <w:t>This can be a non-trivial task, for example as with parallel processes or some unusual software bugs.</w:t>
        <w:br/>
        <w:t>Trade-offs from this ideal involve finding enough programmers who know the language to build a team, the availability of compilers for that language, and the efficiency with which programs written in a given language execute.</w:t>
        <w:br/>
        <w:t>For example, when a bug in a compiler can make it crash when parsing some large source file, a simplification of the test case that results in only few lines from the original source file can be sufficient to reproduce the same crash.</w:t>
        <w:br/>
        <w:t>However, readability is more than just programming style.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However, Charles Babbage had already written his first program for the Analytical Engine in 1837.</w:t>
        <w:br/>
        <w:t>Trial-and-error/divide-and-conquer is needed: the programmer will try to remove some parts of the original test case and check if the problem still exists.</w:t>
        <w:br/>
        <w:t>Some text editors such as Emacs allow GDB to be invoked through them, to provide a visual environment.</w:t>
        <w:br/>
        <w:t xml:space="preserve"> Machine code was the language of early programs, written in the instruction set of the particular machine, often in binary notation.</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