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Programming involves tasks such as analysis, generating algorithms, profiling algorithms' accuracy and resource consumption, and the implementation of algorithms (usually in a particular programming language, commonly referred to as coding).</w:t>
        <w:br/>
        <w:t>For example, when a bug in a compiler can make it crash when parsing some large source file, a simplification of the test case that results in only few lines from the original source file can be sufficient to reproduce the same crash.</w:t>
        <w:br/>
        <w:t>Many factors, having little or nothing to do with the ability of the computer to efficiently compile and execute the code, contribute to readability.</w:t>
        <w:br/>
        <w:t>However, because an assembly language is little more than a different notation for a machine language,  two machines with different instruction sets also have different assembly languages.</w:t>
        <w:br/>
        <w:t xml:space="preserve"> Readability is important because programmers spend the majority of their time reading, trying to understand, reusing and modifying existing source code, rather than writing new source code.</w:t>
        <w:br/>
        <w:t xml:space="preserve"> Following a consistent programming style often helps readability.</w:t>
        <w:br/>
        <w:t xml:space="preserve"> A similar technique used for database design is Entity-Relationship Modeling (ER Modeling).</w:t>
        <w:br/>
        <w:t>In the 9th century, the Arab mathematician Al-Kindi described a cryptographic algorithm for deciphering encrypted code, in A Manuscript on Deciphering Cryptographic Messages.</w:t>
        <w:br/>
        <w:t xml:space="preserve"> A similar technique used for database design is Entity-Relationship Modeling (ER Modeling).</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Programming involves tasks such as analysis, generating algorithms, profiling algorithms' accuracy and resource consumption, and the implementation of algorithms (usually in a particular programming language, commonly referred to as coding).</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There exist a lot of different approaches for each of those tasks.</w:t>
        <w:br/>
        <w:t xml:space="preserve"> Following a consistent programming style often helps readability.</w:t>
        <w:br/>
        <w:t>However, with the concept of the stored-program computer introduced in 1949, both programs and data were stored and manipulated in the same way in computer memory.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