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1206, the Arab engineer Al-Jazari invented a programmable drum machine where a musical mechanical automaton could be made to play different rhythms and drum patterns, via pegs and cams.</w:t>
        <w:br/>
        <w:t>He gave the first description of cryptanalysis by frequency analysis, the earliest code-breaking algorithm.</w:t>
        <w:br/>
        <w:t>In 1206, the Arab engineer Al-Jazari invented a programmable drum machine where a musical mechanical automaton could be made to play different rhythms and drum patterns, via pegs and cams.</w:t>
        <w:br/>
        <w:t>He gave the first description of cryptanalysis by frequency analysis, the earliest code-breaking algorithm.</w:t>
        <w:br/>
        <w:t>Transpiling on the other hand, takes the source-code from a high-level programming language and converts it into bytecode.</w:t>
        <w:br/>
        <w:t>Assembly languages were soon developed that let the programmer specify instruction in a text format (e.g., ADD X, TOTAL), with abbreviations for each operation code and meaningful names for specifying addresses.</w:t>
        <w:br/>
        <w:t>This is interpreted into machine code.</w:t>
        <w:br/>
        <w:t>Programming involves tasks such as analysis, generating algorithms, profiling algorithms' accuracy and resource consumption, and the implementation of algorithms (usually in a particular programming language, commonly referred to as coding).</w:t>
        <w:br/>
        <w:t>He gave the first description of cryptanalysis by frequency analysis, the earliest code-breaking algorithm.</w:t>
        <w:br/>
        <w:t>Many factors, having little or nothing to do with the ability of the computer to efficiently compile and execute the code, contribute to readability.</w:t>
        <w:br/>
        <w:t>In 1206, the Arab engineer Al-Jazari invented a programmable drum machine where a musical mechanical automaton could be made to play different rhythms and drum patterns, via pegs and cams.</w:t>
        <w:br/>
        <w:t>Assembly languages were soon developed that let the programmer specify instruction in a text format (e.g., ADD X, TOTAL), with abbreviations for each operation code and meaningful names for specifying addresses.</w:t>
        <w:br/>
        <w:t>Compilers harnessed the power of computers to make programming easier by allowing programmers to specify calculations by entering a formula using infix notation.</w:t>
        <w:br/>
        <w:t>Some languages are more prone to some kinds of faults because their specification does not require compilers to perform as much checking as other languages.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