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Many factors, having little or nothing to do with the ability of the computer to efficiently compile and execute the code, contribute to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