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Techniques like Code refactoring can enhance readability.</w:t>
        <w:br/>
        <w:t>Compilers harnessed the power of computers to make programming easier by allowing programmers to specify calculations by entering a formula using infix notation.</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High-level languages made the process of developing a program simpler and more understandable, and less bound to the underlying hardware.</w:t>
        <w:br/>
        <w:t>Also, those involved with software development may at times engage in reverse engineering, which is the practice of seeking to understand an existing program so as to re-implement its function in some way.</w:t>
        <w:br/>
        <w:t xml:space="preserve"> Whatever the approach to development may be, the final program must satisfy some fundamental properties.</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