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Ideally, the programming language best suited for the task at hand will be selected.</w:t>
        <w:br/>
        <w:t>As early as the 9th century, a programmable music sequencer was invented by the Persian Banu Musa brothers, who described an automated mechanical flute player in the Book of Ingenious Devices.</w:t>
        <w:br/>
        <w:t>One approach popular for requirements analysis is Use Case analysis.</w:t>
        <w:br/>
        <w:t>Trial-and-error/divide-and-conquer is needed: the programmer will try to remove some parts of the original test case and check if the problem still exists.</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This can be a non-trivial task, for example as with parallel processes or some unusual software bugs.</w:t>
        <w:br/>
        <w:t>Trade-offs from this ideal involve finding enough programmers who know the language to build a team, the availability of compilers for that language, and the efficiency with which programs written in a given language execute.</w:t>
        <w:br/>
        <w:t>However, Charles Babbage had already written his first program for the Analytical Engine in 1837.</w:t>
        <w:br/>
        <w:t>Programming involves tasks such as analysis, generating algorithms, profiling algorithms' accuracy and resource consumption, and the implementation of algorithms (usually in a particular programming language, commonly referred to as coding).</w:t>
        <w:br/>
        <w:t>Assembly languages were soon developed that let the programmer specify instruction in a text format (e.g., ADD X, TOTAL), with abbreviations for each operation code and meaningful names for specifying addresses.</w:t>
        <w:br/>
        <w:t>There are many approaches to the Software development process.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After the bug is reproduced, the input of the program may need to be simplified to make it easier to debug.</w:t>
        <w:br/>
        <w:t>Languages form an approximate spectrum from "low-level" to "high-level"; "low-level" languages are typically more machine-oriented and faster to execute, whereas "high-level" languages are more abstract and easier to use but execute less quickly.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