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COBOL is still strong in corporate data centers often on large mainframe computers, Fortran in engineering applications, scripting languages in Web development, and C in embedded software.</w:t>
        <w:br/>
        <w:t>Expert programmers are familiar with a variety of well-established algorithms and their respective complexities and use this knowledge to choose algorithms that are best suited to the circumstances.</w:t>
        <w:br/>
        <w:t>However, with the concept of the stored-program computer introduced in 1949, both programs and data were stored and manipulated in the same way in computer memory.</w:t>
        <w:br/>
        <w:t>However, because an assembly language is little more than a different notation for a machine language,  two machines with different instruction sets also have different assembly languages.</w:t>
        <w:br/>
        <w:t>In 1206, the Arab engineer Al-Jazari invented a programmable drum machine where a musical mechanical automaton could be made to play different rhythms and drum patterns, via pegs and cams.</w:t>
        <w:br/>
        <w:t>For this purpose, algorithms are classified into orders using so-called Big O notation, which expresses resource use, such as execution time or memory consumption, in terms of the size of an input.</w:t>
        <w:br/>
        <w:t>Provided the functions in a library follow the appropriate run-time conventions (e.g., method of passing arguments), then these functions may be written in any other language.</w:t>
        <w:br/>
        <w:t>This can be a non-trivial task, for example as with parallel processes or some unusual software bugs.</w:t>
        <w:br/>
        <w:t>Programming languages are essential for software development.</w:t>
        <w:br/>
        <w:t>To produce machine code, the source code must either be compiled or transpiled.</w:t>
        <w:br/>
        <w:t>Provided the functions in a library follow the appropriate run-time conventions (e.g., method of passing arguments), then these functions may be written in any other language.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Integrated development environments (IDEs) aim to integrate all such help.</w:t>
        <w:br/>
        <w:t xml:space="preserve"> Whatever the approach to development may be, the final program must satisfy some fundamental properties.</w:t>
        <w:br/>
        <w:t xml:space="preserve"> It is very difficult to determine what are the most popular modern programming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