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Also, specific user environment and usage history can make it difficult to reproduce the problem.</w:t>
        <w:br/>
        <w:t>For example, COBOL is still strong in corporate data centers often on large mainframe computers, Fortran in engineering applications, scripting languages in Web development, and C in embedded software.</w:t>
        <w:br/>
        <w:t>Use of a static code analysis tool can help detect some possible problems.</w:t>
        <w:br/>
        <w:t xml:space="preserve"> The first step in most formal software development processes is requirements analysis, followed by testing to determine value modeling, implementation, and failure elimination (debugging).</w:t>
        <w:br/>
        <w:t>Trade-offs from this ideal involve finding enough programmers who know the language to build a team, the availability of compilers for that language, and the efficiency with which programs written in a given language execute.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They are the building blocks for all software, from the simplest applications to the most sophisticated ones.</w:t>
        <w:br/>
        <w:br/>
        <w:t xml:space="preserve"> Computer programming is the process of performing particular computations (or more generally, accomplishing specific computing results), usually by designing and building executable computer programs.</w:t>
        <w:br/>
        <w:t>This is interpreted into machine code.</w:t>
        <w:br/>
        <w:t xml:space="preserve"> Popular modeling techniques include Object-Oriented Analysis and Design (OOAD) and Model-Driven Architecture (MDA).</w:t>
        <w:br/>
        <w:t>The Unified Modeling Language (UML) is a notation used for both the OOAD and MDA.</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