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The source code of a program is written in one or more languages that are intelligible to programmers, rather than machine code, which is directly executed by the central processing unit.</w:t>
        <w:br/>
        <w:t>The Unified Modeling Language (UML) is a notation used for both the OOAD and MDA.</w:t>
        <w:br/>
        <w:t>However, readability is more than just programming style.</w:t>
        <w:br/>
        <w:t>Normally the first step in debugging is to attempt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specific user environment and usage history can make it difficult to reproduce the problem.</w:t>
        <w:br/>
        <w:t>Scripting and breakpointing is also part of this process.</w:t>
        <w:br/>
        <w:t>Proficient programming thus usually requires expertise in several different subjects, including knowledge of the application domain, specialized algorithms, and formal logic.</w:t>
        <w:br/>
        <w:t>By the late 1960s, data storage devices and computer terminals became inexpensive enough that programs could be created by typing directly into the computers.</w:t>
        <w:br/>
        <w:t xml:space="preserve"> Debugging is often done with IDEs. Standalone debuggers like GDB are also used, and these often provide less of a visual environment, usually using a command line.</w:t>
        <w:br/>
        <w:t>Trial-and-error/divide-and-conquer is needed: the programmer will try to remove some parts of the original test case and check if the problem still exists.</w:t>
        <w:br/>
        <w:t>The choice of language used is subject to many considerations, such as company policy, suitability to task, availability of third-party packages, or individual preference.</w:t>
        <w:br/>
        <w:t>There are many approaches to the Software development process.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