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languages are essential for software development.</w:t>
        <w:br/>
        <w:t>This is interpreted into machine code.</w:t>
        <w:br/>
        <w:t>The Unified Modeling Language (UML) is a notation used for both the OOAD and MDA.</w:t>
        <w:br/>
        <w:t>For example, COBOL is still strong in corporate data centers often on large mainframe computers, Fortran in engineering applications, scripting languages in Web development, and C in embedded software.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Proficient programming thus usually requires expertise in several different subjects, including knowledge of the application domain, specialized algorithms, and formal logic.</w:t>
        <w:br/>
        <w:t>They are the building blocks for all software, from the simplest applications to the most sophisticated ones.</w:t>
        <w:br/>
        <w:t>A study found that a few simple readability transformations made code shorter and drastically reduced the time to understand 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is usually easier to code in "high-level" languages than in "low-level" ones.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