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This is interpreted into machine code.</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The Unified Modeling Language (UML) is a notation used for both the OOAD and MDA.</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