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Proficient programming thus usually requires expertise in several different subjects, including knowledge of the application domain, specialized algorithms, and formal logic.</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He gave the first description of cryptanalysis by frequency analysis, the earliest code-breaking algorithm.</w:t>
        <w:br/>
        <w:t>The choice of language used is subject to many considerations, such as company policy, suitability to task, availability of third-party packages, or individual preference.</w:t>
        <w:br/>
        <w:t>However, readability is more than just programming style.</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For this purpose, algorithms are classified into orders using so-called Big O notation, which expresses resource use, such as execution time or memory consumption, in terms of the size of an input.</w:t>
        <w:br/>
        <w:br/>
        <w:t xml:space="preserve"> Computer programming is the process of performing particular computations (or more generally, accomplishing specific computing results), usually by designing and building executable computer programs.</w:t>
        <w:br/>
        <w:t>Ideally, the programming language best suited for the task at hand will be selected.</w:t>
        <w:br/>
        <w:t>Programming involves tasks such as analysis, generating algorithms, profiling algorithms' accuracy and resource consumption, and the implementation of algorithms (usually in a particular programming language, commonly referred to as coding).</w:t>
        <w:br/>
        <w:t>There are many approaches to the Software development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