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The source code of a program is written in one or more languages that are intelligible to programmers, rather than machine code, which is directly executed by the central processing unit.</w:t>
        <w:br/>
        <w:t>There are many approaches to the Software development process.</w:t>
        <w:br/>
        <w:t>He gave the first description of cryptanalysis by frequency analysis, the earliest code-breaking algorithm.</w:t>
        <w:br/>
        <w:t>Languages form an approximate spectrum from "low-level" to "high-level"; "low-level" languages are typically more machine-oriented and faster to execute, whereas "high-level" languages are more abstract and easier to use but execute less quickly.</w:t>
        <w:br/>
        <w:t>Compilers harnessed the power of computers to make programming easier by allowing programmers to specify calculations by entering a formula using infix notation.</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Text editors were also developed that allowed changes and corrections to be made much more easily than with punched cards.</w:t>
        <w:br/>
        <w:t>It affects the aspects of quality above, including portability, usability and most importantly maintainability.</w:t>
        <w:br/>
        <w:t>However, because an assembly language is little more than a different notation for a machine language,  two machines with different instruction sets also have different assembly languages.</w:t>
        <w:br/>
        <w:t>Transpiling on the other hand, takes the source-code from a high-level programming language and converts it into bytecode.</w:t>
        <w:br/>
        <w:t>Many applications use a mix of several languages in their construction and use.</w:t>
        <w:br/>
        <w:t>One approach popular for requirements analysis is Use Case analysis.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