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However, readability is more than just programming style.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Implementation techniques include imperative languages (object-oriented or procedural), functional languages, and logic languages.</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