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It affects the aspects of quality above, including portability, usability and most importantly maintainability.</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In 1801, the Jacquard loom could produce entirely different weaves by changing the "program" – a series of pasteboard cards with holes punched in them.</w:t>
        <w:br/>
        <w:t>However, Charles Babbage had already written his first program for the Analytical Engine in 1837.</w:t>
        <w:br/>
        <w:t>However, readability is more than just programming style.</w:t>
        <w:br/>
        <w:t>Trial-and-error/divide-and-conquer is needed: the programmer will try to remove some parts of the original test case and check if the problem still exists.</w:t>
        <w:br/>
        <w:t>The following properties are among the most important:</w:t>
        <w:br/>
        <w:br/>
        <w:t xml:space="preserve"> In computer programming, readability refers to the ease with which a human reader can comprehend the purpose, control flow, and operation of source code.</w:t>
        <w:br/>
        <w:t>Compiling takes the source code from a low-level programming language and converts it into machine code.</w:t>
        <w:br/>
        <w:t>In 1206, the Arab engineer Al-Jazari invented a programmable drum machine where a musical mechanical automaton could be made to play different rhythms and drum patterns, via pegs and cams.</w:t>
        <w:br/>
        <w:t>This is interpreted into machine code.</w:t>
        <w:br/>
        <w:t>By the late 1960s, data storage devices and computer terminals became inexpensive enough that programs could be created by typing directly into the computers.</w:t>
        <w:br/>
        <w:t>FORTRAN, the first widely used high-level language to have a functional implementation, came out in 1957, and many other languages were soon developed—in particular, COBOL aimed at commercial data processing, and Lisp for computer research.</w:t>
        <w:br/>
        <w:t>Relatedly, software engineering combines engineering techniques and principles with software development.</w:t>
        <w:br/>
        <w:br/>
        <w:t>The first compiler related tool, the A-0 System, was developed in 1952 by Grace Hopper, who also coined the term 'compiler'.</w:t>
        <w:br/>
        <w:t>A study found that a few simple readability transformations made code shorter and drastically reduced the time to understand 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