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As early as the 9th century, a programmable music sequencer was invented by the Persian Banu Musa brothers, who described an automated mechanical flute player in the Book of Ingenious Devices.</w:t>
        <w:br/>
        <w:t>In 1206, the Arab engineer Al-Jazari invented a programmable drum machine where a musical mechanical automaton could be made to play different rhythms and drum patterns, via pegs and cams.</w:t>
        <w:br/>
        <w:t>As early as the 9th century, a programmable music sequencer was invented by the Persian Banu Musa brothers, who described an automated mechanical flute player in the Book of Ingenious Devices.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choice of language used is subject to many considerations, such as company policy, suitability to task, availability of third-party packages, or individual preference.</w:t>
        <w:br/>
        <w:t>There are many approaches to the Software development process.</w:t>
        <w:br/>
        <w:t>In the 9th century, the Arab mathematician Al-Kindi described a cryptographic algorithm for deciphering encrypted code, in A Manuscript on Deciphering Cryptographic Messages.</w:t>
        <w:br/>
        <w:t>Expert programmers are familiar with a variety of well-established algorithms and their respective complexities and use this knowledge to choose algorithms that are best suited to the circumstances.</w:t>
        <w:br/>
        <w:t>Scripting and breakpointing is also part of this process.</w:t>
        <w:br/>
        <w:t>Proficient programming thus usually requires expertise in several different subjects, including knowledge of the application domain, specialized algorithms, and formal logic.</w:t>
        <w:br/>
        <w:t>He gave the first description of cryptanalysis by frequency analysis, the earliest code-breaking algorithm.</w:t>
        <w:br/>
        <w:t>A study found that a few simple readability transformations made code shorter and drastically reduced the time to understand it.</w:t>
        <w:br/>
        <w:t>This is interpreted into machine code.</w:t>
        <w:br/>
        <w:t>Proficient programming thus usually requires expertise in several different subjects, including knowledge of the application domain, specialized algorithms, and formal logic.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